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66" w:rsidRPr="00A0277A" w:rsidRDefault="00395D66" w:rsidP="00395D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277A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395D66" w:rsidRDefault="00395D66" w:rsidP="00395D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277A">
        <w:rPr>
          <w:rFonts w:ascii="Times New Roman" w:hAnsi="Times New Roman"/>
          <w:b/>
          <w:sz w:val="24"/>
          <w:szCs w:val="24"/>
        </w:rPr>
        <w:t>«Основам безопасности жизнедеятельности»</w:t>
      </w:r>
    </w:p>
    <w:p w:rsidR="00395D66" w:rsidRDefault="00395D66" w:rsidP="00395D66">
      <w:pPr>
        <w:rPr>
          <w:rFonts w:ascii="Times New Roman" w:hAnsi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7484"/>
      </w:tblGrid>
      <w:tr w:rsidR="00395D66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395D66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66" w:rsidRDefault="00395D66" w:rsidP="000A465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Цели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 w:rsidP="000A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Овладение знаниями о государственной системе обеспечения защиты населения от чрезвычайных ситуаций, влияние их последствий на безопасность личности, общества и государства;</w:t>
            </w:r>
          </w:p>
          <w:p w:rsidR="00395D66" w:rsidRDefault="00395D66" w:rsidP="000A46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внутренних угроз и умения оказать первую помощь при неотложных состояниях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  <w:p w:rsidR="00395D66" w:rsidRDefault="00395D66" w:rsidP="000A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Формирование умения предвидеть возникновении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 Интернета;</w:t>
            </w:r>
          </w:p>
          <w:p w:rsidR="00395D66" w:rsidRDefault="00395D66" w:rsidP="000A4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Освоение приемов действий в опасных и чрезвычайных ситуациях природного, техногенного и социального характера, формирование умей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395D66" w:rsidRDefault="00395D66" w:rsidP="000A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Формирование антиэкстремистского и антитеррористического поведения.</w:t>
            </w:r>
          </w:p>
        </w:tc>
      </w:tr>
      <w:tr w:rsidR="00395D66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66" w:rsidRDefault="00395D66" w:rsidP="000A465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Pr="00E42CCF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повышение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      </w:r>
          </w:p>
          <w:p w:rsidR="00395D66" w:rsidRPr="00E42CCF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снижение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отрицательного влияния человеческого фактора на безопасность личности, общества и государства;</w:t>
            </w:r>
          </w:p>
          <w:p w:rsidR="00395D66" w:rsidRPr="00E42CCF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формирование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антитеррористического поведения, отрицательного отношения к приему психоактивных веществ, в том числе наркотиков;</w:t>
            </w:r>
          </w:p>
          <w:p w:rsidR="00395D66" w:rsidRPr="00E42CCF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 обеспечение</w:t>
            </w: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профилактики асоц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иального поведения обучающихся;</w:t>
            </w:r>
          </w:p>
          <w:p w:rsidR="00395D66" w:rsidRPr="00E42CCF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• формирование у обучающихся современного уровня культуры безопасности жизнедеятельности;</w:t>
            </w:r>
          </w:p>
          <w:p w:rsidR="00395D66" w:rsidRPr="00E42CCF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• формирование индивидуальной системы здорового образа жизни;</w:t>
            </w:r>
          </w:p>
          <w:p w:rsidR="00395D66" w:rsidRDefault="00395D66" w:rsidP="000A465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E42CCF">
              <w:rPr>
                <w:rFonts w:ascii="Times New Roman" w:hAnsi="Times New Roman"/>
                <w:sz w:val="24"/>
                <w:szCs w:val="24"/>
                <w:lang w:eastAsia="ru-RU"/>
              </w:rPr>
              <w:t>• воспитание антитеррористического поведения и отрицательного отношения к психоактивным веществам и асоциальному поведению.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395D66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66" w:rsidRPr="00721559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1559">
              <w:rPr>
                <w:rFonts w:ascii="Times New Roman" w:hAnsi="Times New Roman"/>
                <w:sz w:val="24"/>
                <w:szCs w:val="24"/>
              </w:rPr>
              <w:t>Учебно- методический комплекс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Pr="00721559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1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А.Т. Смирнов, Б.О. Хренников Основы безопасности жизнедеятельности: 10 класс, учебник для общеобразовательных учреждений. М.: Просвещение, 2017 г.</w:t>
            </w:r>
          </w:p>
        </w:tc>
      </w:tr>
      <w:tr w:rsidR="00395D66" w:rsidRPr="009B49F9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Pr="00E42CCF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77A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Основы комплексной безопасности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1. Национальная безопасность России в современном мире.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Современный мир и Россия. Национальные интересы России в современном мире.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Влияние культуры безопасности жизнедеятельности населения на национальную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безопасность России.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2. Чрезвычайные ситуации мирного и военного времени и национальная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безопасность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 xml:space="preserve">Чрезвычайные ситуации и их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классификация. Чрезвычайные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природного характера и их последствия. Чрезвычайные ситуации техногенного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характера и их причины. Угроза военной безопасности России.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77A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Защита населения Российской Федерации от чрезвычайных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b/>
                <w:i/>
                <w:sz w:val="24"/>
                <w:szCs w:val="24"/>
              </w:rPr>
              <w:t>ситуаций.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3.Организационные основы по защите населения страны от чрезвычайных ситуаций мирного и военного времени.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ситуаций (РСЧС). Гражданская оборона как составная часть национальной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безопасности и обороноспособности страны. МЧС России - федеральный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управления в области защиты населения и территорий от чрезвычайных ситуаций.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4. Основные мероприятия, проводимые в Российской Федерации, по защите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населения от чрезвычайных ситуаций мирного и военного времени.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Мониторинг и прогнозирование чрезвычайных ситуаций. Инженерная защита населения от чрезвычайных ситуаций. Средства индивидуальной и коллективной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защиты. Оповещение и эвакуация населения в условиях чрезвычайных ситуаций.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 в очагах поражения.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77A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Противодействие терроризму и экстремизму в Российской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b/>
                <w:i/>
                <w:sz w:val="24"/>
                <w:szCs w:val="24"/>
              </w:rPr>
              <w:t>Федерации.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5. Терроризм и экстре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мизм: их причины и последствия.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Международный терроризм - угроза национальной безопасности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6. Нормативно-правовая база противодействия терроризму и экстремизму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Основные нормативно-правовые акты по противодействию терроризму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экстремизму. Общегосударственное противодействие терроризму.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Нормативно-правовая база противодействия наркотизму.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7. Организационные основы системы противодействия терроризму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наркотизму в Российской Федерации.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Организационные основы противодействия терроризму в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Федерации. Организационные основы противодействия наркотизму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8. Обеспечение личной безопасности при угрозе теракта и 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наркозависимости.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Правила поведения при угрозе террористического акта. Безопасность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посещении массовых мероприятий. Личная безопасность при обнаружении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неизвестного предмета, возможной угрозе взрыва (при взрыве). Личная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безопасность при похищении или захвате в заложники (попытке похищения)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при проведении мероприятий по освобождению заложников. 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наркозависимости.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77A">
              <w:rPr>
                <w:rFonts w:ascii="Times New Roman" w:hAnsi="Times New Roman"/>
                <w:b/>
                <w:i/>
                <w:sz w:val="24"/>
                <w:szCs w:val="24"/>
              </w:rPr>
              <w:t>Раздел 4. Основы здорового образа жизни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9. Здоровье - условие благополучия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Здоровье человека как индивидуальная, так и общественная ценность.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составляющие. Репродуктивное здоровье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и национальная безопасность России.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10. Факторы, разрушающие репродуктивное здоровье.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Ранние половые связи и их последствия. Инфекции, передаваемые половым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путём. Понятия о ВИЧ-инфекции и СПИДе.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lastRenderedPageBreak/>
              <w:t>11. Правовые основы сохранения и укрепления репродуктивного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здоровья.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Брак и семья. Семья и здоровый образ жизни человека. Основы семейного права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277A">
              <w:rPr>
                <w:rFonts w:ascii="Times New Roman" w:hAnsi="Times New Roman"/>
                <w:b/>
                <w:i/>
                <w:sz w:val="24"/>
                <w:szCs w:val="24"/>
              </w:rPr>
              <w:t>Раздел 5. Основы медицинских знаний и оказание первой помощи.</w:t>
            </w:r>
          </w:p>
          <w:p w:rsidR="00395D66" w:rsidRPr="00A0277A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77A">
              <w:rPr>
                <w:rFonts w:ascii="Times New Roman" w:hAnsi="Times New Roman"/>
                <w:sz w:val="24"/>
                <w:szCs w:val="24"/>
              </w:rPr>
              <w:t>12. Оказание первой помощи.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Первая помощь при массовых поражениях (практическое занятие по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sz w:val="24"/>
                <w:szCs w:val="24"/>
              </w:rPr>
              <w:t>преподавателя). Первая помощь при передозировке психоактивных веществ.</w:t>
            </w:r>
          </w:p>
          <w:p w:rsidR="00395D66" w:rsidRPr="009B49F9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D66" w:rsidRPr="00E42CCF" w:rsidTr="000A465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Pr="00E42CCF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</w:t>
            </w:r>
          </w:p>
          <w:p w:rsidR="00395D66" w:rsidRPr="00E42CCF" w:rsidRDefault="00395D66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Pr="00E42CCF" w:rsidRDefault="00395D66" w:rsidP="000A46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CCF">
              <w:rPr>
                <w:rFonts w:ascii="Times New Roman" w:hAnsi="Times New Roman"/>
                <w:sz w:val="24"/>
                <w:szCs w:val="24"/>
              </w:rPr>
              <w:t>1 час в неделю</w:t>
            </w:r>
          </w:p>
        </w:tc>
      </w:tr>
    </w:tbl>
    <w:p w:rsidR="00395D66" w:rsidRDefault="00395D66" w:rsidP="00395D66">
      <w:pPr>
        <w:rPr>
          <w:rFonts w:ascii="Times New Roman" w:hAnsi="Times New Roman"/>
          <w:sz w:val="24"/>
          <w:szCs w:val="28"/>
        </w:rPr>
      </w:pPr>
    </w:p>
    <w:p w:rsidR="003E7770" w:rsidRDefault="003E7770"/>
    <w:sectPr w:rsidR="003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4B"/>
    <w:rsid w:val="00395D66"/>
    <w:rsid w:val="003E7770"/>
    <w:rsid w:val="004C773F"/>
    <w:rsid w:val="006B4FF7"/>
    <w:rsid w:val="00C7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6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D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5D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6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D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5D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6</cp:revision>
  <dcterms:created xsi:type="dcterms:W3CDTF">2021-11-09T08:29:00Z</dcterms:created>
  <dcterms:modified xsi:type="dcterms:W3CDTF">2022-10-14T11:47:00Z</dcterms:modified>
</cp:coreProperties>
</file>